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25" w:rsidRDefault="006E0325" w:rsidP="006E0325">
      <w:pPr>
        <w:jc w:val="center"/>
        <w:rPr>
          <w:rFonts w:ascii="Segoe Print" w:hAnsi="Segoe Print" w:cs="Segoe Print"/>
          <w:b/>
          <w:bCs/>
          <w:sz w:val="28"/>
          <w:szCs w:val="28"/>
          <w:u w:val="single"/>
          <w:lang w:val="en-US"/>
        </w:rPr>
      </w:pPr>
      <w:bookmarkStart w:id="0" w:name="_GoBack"/>
      <w:bookmarkEnd w:id="0"/>
      <w:r>
        <w:rPr>
          <w:rFonts w:ascii="Segoe Print" w:hAnsi="Segoe Print" w:cs="Segoe Print"/>
          <w:b/>
          <w:bCs/>
          <w:sz w:val="28"/>
          <w:szCs w:val="28"/>
          <w:u w:val="single"/>
          <w:lang w:val="en-US"/>
        </w:rPr>
        <w:t>The Cottage Surgery</w:t>
      </w:r>
    </w:p>
    <w:p w:rsidR="006E0325" w:rsidRDefault="006C07A8" w:rsidP="006E0325">
      <w:pPr>
        <w:jc w:val="center"/>
        <w:rPr>
          <w:rFonts w:ascii="Arial" w:hAnsi="Arial" w:cs="Arial"/>
          <w:color w:val="800080"/>
          <w:sz w:val="18"/>
          <w:szCs w:val="18"/>
          <w:u w:val="single"/>
          <w:lang w:val="en-US"/>
        </w:rPr>
      </w:pPr>
      <w:hyperlink r:id="rId7" w:history="1">
        <w:r w:rsidR="006E0325">
          <w:rPr>
            <w:rFonts w:ascii="Arial" w:hAnsi="Arial" w:cs="Arial"/>
            <w:color w:val="0000FF"/>
            <w:sz w:val="18"/>
            <w:szCs w:val="18"/>
            <w:u w:val="single"/>
            <w:lang w:val="en-US"/>
          </w:rPr>
          <w:t>www.thecottagesurgery.co.uk</w:t>
        </w:r>
      </w:hyperlink>
    </w:p>
    <w:p w:rsidR="006E0325" w:rsidRDefault="006E0325" w:rsidP="006E0325">
      <w:pPr>
        <w:jc w:val="center"/>
        <w:rPr>
          <w:rFonts w:ascii="Arial" w:hAnsi="Arial" w:cs="Arial"/>
          <w:color w:val="800080"/>
          <w:sz w:val="18"/>
          <w:szCs w:val="18"/>
          <w:u w:val="single"/>
          <w:lang w:val="en-US"/>
        </w:rPr>
      </w:pPr>
    </w:p>
    <w:p w:rsidR="006E0325" w:rsidRPr="00601473" w:rsidRDefault="006E0325" w:rsidP="006E0325">
      <w:pPr>
        <w:spacing w:after="240" w:line="360" w:lineRule="auto"/>
        <w:ind w:left="360"/>
        <w:jc w:val="center"/>
        <w:rPr>
          <w:rFonts w:ascii="Arial" w:hAnsi="Arial" w:cs="Arial"/>
          <w:b/>
          <w:bCs/>
          <w:lang w:val="en-US"/>
        </w:rPr>
      </w:pPr>
      <w:r w:rsidRPr="00601473">
        <w:rPr>
          <w:rFonts w:ascii="Arial" w:hAnsi="Arial" w:cs="Arial"/>
          <w:b/>
          <w:bCs/>
          <w:lang w:val="en-US"/>
        </w:rPr>
        <w:t>Patient Reference Group [PRG]</w:t>
      </w:r>
    </w:p>
    <w:p w:rsidR="006E0325" w:rsidRPr="00601473" w:rsidRDefault="006E0325" w:rsidP="006E0325">
      <w:pPr>
        <w:tabs>
          <w:tab w:val="left" w:pos="566"/>
          <w:tab w:val="left" w:pos="1417"/>
          <w:tab w:val="left" w:pos="7937"/>
        </w:tabs>
        <w:spacing w:after="240" w:line="360" w:lineRule="auto"/>
        <w:ind w:left="360"/>
        <w:jc w:val="center"/>
        <w:rPr>
          <w:rFonts w:ascii="Arial" w:hAnsi="Arial" w:cs="Arial"/>
          <w:b/>
          <w:bCs/>
          <w:lang w:val="en-US"/>
        </w:rPr>
      </w:pPr>
      <w:r w:rsidRPr="00601473">
        <w:rPr>
          <w:rFonts w:ascii="Arial" w:hAnsi="Arial" w:cs="Arial"/>
          <w:b/>
          <w:bCs/>
          <w:lang w:val="en-US"/>
        </w:rPr>
        <w:t xml:space="preserve">Minutes of the Meeting on Tuesday, </w:t>
      </w:r>
      <w:r>
        <w:rPr>
          <w:rFonts w:ascii="Arial" w:hAnsi="Arial" w:cs="Arial"/>
          <w:b/>
          <w:bCs/>
          <w:lang w:val="en-US"/>
        </w:rPr>
        <w:t>7.2</w:t>
      </w:r>
      <w:r w:rsidRPr="00601473">
        <w:rPr>
          <w:rFonts w:ascii="Arial" w:hAnsi="Arial" w:cs="Arial"/>
          <w:b/>
          <w:bCs/>
          <w:lang w:val="en-US"/>
        </w:rPr>
        <w:t>.1</w:t>
      </w:r>
      <w:r>
        <w:rPr>
          <w:rFonts w:ascii="Arial" w:hAnsi="Arial" w:cs="Arial"/>
          <w:b/>
          <w:bCs/>
          <w:lang w:val="en-US"/>
        </w:rPr>
        <w:t>7</w:t>
      </w:r>
    </w:p>
    <w:p w:rsidR="006E0325" w:rsidRPr="00601473" w:rsidRDefault="006E0325" w:rsidP="00A4060B">
      <w:pPr>
        <w:tabs>
          <w:tab w:val="left" w:pos="566"/>
          <w:tab w:val="left" w:pos="1417"/>
          <w:tab w:val="left" w:pos="7937"/>
        </w:tabs>
        <w:spacing w:after="240" w:line="276" w:lineRule="auto"/>
        <w:ind w:left="360" w:hanging="360"/>
        <w:rPr>
          <w:rFonts w:ascii="Arial" w:hAnsi="Arial" w:cs="Arial"/>
          <w:lang w:val="en-US"/>
        </w:rPr>
      </w:pPr>
      <w:r>
        <w:rPr>
          <w:rFonts w:ascii="Arial" w:hAnsi="Arial" w:cs="Arial"/>
          <w:lang w:val="en-US"/>
        </w:rPr>
        <w:t>1.</w:t>
      </w:r>
      <w:r>
        <w:rPr>
          <w:rFonts w:ascii="Arial" w:hAnsi="Arial" w:cs="Arial"/>
          <w:lang w:val="en-US"/>
        </w:rPr>
        <w:tab/>
      </w:r>
      <w:r w:rsidRPr="00394D63">
        <w:rPr>
          <w:rFonts w:ascii="Arial" w:hAnsi="Arial" w:cs="Arial"/>
          <w:b/>
          <w:lang w:val="en-US"/>
        </w:rPr>
        <w:t>Attendance</w:t>
      </w:r>
      <w:r w:rsidRPr="00601473">
        <w:rPr>
          <w:rFonts w:ascii="Arial" w:hAnsi="Arial" w:cs="Arial"/>
          <w:lang w:val="en-US"/>
        </w:rPr>
        <w:t xml:space="preserve">: Present were Les Pole (Chairman), Rod Hudson (Treasurer), Marsha Blisset, </w:t>
      </w:r>
      <w:r>
        <w:rPr>
          <w:rFonts w:ascii="Arial" w:hAnsi="Arial" w:cs="Arial"/>
          <w:lang w:val="en-US"/>
        </w:rPr>
        <w:t xml:space="preserve">            </w:t>
      </w:r>
      <w:r w:rsidRPr="00601473">
        <w:rPr>
          <w:rFonts w:ascii="Arial" w:hAnsi="Arial" w:cs="Arial"/>
          <w:lang w:val="en-US"/>
        </w:rPr>
        <w:t xml:space="preserve">Colin Brookes, </w:t>
      </w:r>
      <w:r>
        <w:rPr>
          <w:rFonts w:ascii="Arial" w:hAnsi="Arial" w:cs="Arial"/>
          <w:lang w:val="en-US"/>
        </w:rPr>
        <w:t xml:space="preserve">Karenna </w:t>
      </w:r>
      <w:proofErr w:type="spellStart"/>
      <w:r>
        <w:rPr>
          <w:rFonts w:ascii="Arial" w:hAnsi="Arial" w:cs="Arial"/>
          <w:lang w:val="en-US"/>
        </w:rPr>
        <w:t>Galer-Coombes</w:t>
      </w:r>
      <w:proofErr w:type="spellEnd"/>
      <w:r>
        <w:rPr>
          <w:rFonts w:ascii="Arial" w:hAnsi="Arial" w:cs="Arial"/>
          <w:lang w:val="en-US"/>
        </w:rPr>
        <w:t xml:space="preserve">, </w:t>
      </w:r>
      <w:r w:rsidRPr="00601473">
        <w:rPr>
          <w:rFonts w:ascii="Arial" w:hAnsi="Arial" w:cs="Arial"/>
          <w:lang w:val="en-US"/>
        </w:rPr>
        <w:t>Anne Gray</w:t>
      </w:r>
      <w:r>
        <w:rPr>
          <w:rFonts w:ascii="Arial" w:hAnsi="Arial" w:cs="Arial"/>
          <w:lang w:val="en-US"/>
        </w:rPr>
        <w:t>,</w:t>
      </w:r>
      <w:r w:rsidRPr="00601473">
        <w:rPr>
          <w:rFonts w:ascii="Arial" w:hAnsi="Arial" w:cs="Arial"/>
          <w:lang w:val="en-US"/>
        </w:rPr>
        <w:t xml:space="preserve"> Ann Irving</w:t>
      </w:r>
      <w:r>
        <w:rPr>
          <w:rFonts w:ascii="Arial" w:hAnsi="Arial" w:cs="Arial"/>
          <w:lang w:val="en-US"/>
        </w:rPr>
        <w:t xml:space="preserve">, </w:t>
      </w:r>
      <w:r w:rsidRPr="00601473">
        <w:rPr>
          <w:rFonts w:ascii="Arial" w:hAnsi="Arial" w:cs="Arial"/>
          <w:lang w:val="en-US"/>
        </w:rPr>
        <w:t xml:space="preserve">Sue Taylor, Dr. Steve Clay (GP), David Harris (Assistant Manager)  </w:t>
      </w:r>
      <w:r>
        <w:rPr>
          <w:rFonts w:ascii="Arial" w:hAnsi="Arial" w:cs="Arial"/>
          <w:lang w:val="en-US"/>
        </w:rPr>
        <w:br/>
      </w:r>
      <w:r w:rsidRPr="00601473">
        <w:rPr>
          <w:rFonts w:ascii="Arial" w:hAnsi="Arial" w:cs="Arial"/>
          <w:lang w:val="en-US"/>
        </w:rPr>
        <w:t>Apolo</w:t>
      </w:r>
      <w:r>
        <w:rPr>
          <w:rFonts w:ascii="Arial" w:hAnsi="Arial" w:cs="Arial"/>
          <w:lang w:val="en-US"/>
        </w:rPr>
        <w:t>gies were received from</w:t>
      </w:r>
      <w:r w:rsidRPr="00601473">
        <w:rPr>
          <w:rFonts w:ascii="Arial" w:hAnsi="Arial" w:cs="Arial"/>
          <w:lang w:val="en-US"/>
        </w:rPr>
        <w:t xml:space="preserve"> </w:t>
      </w:r>
      <w:r>
        <w:rPr>
          <w:rFonts w:ascii="Arial" w:hAnsi="Arial" w:cs="Arial"/>
          <w:lang w:val="en-US"/>
        </w:rPr>
        <w:t>Liz Shrives, Claire Ayers, and Margaret Taylor.</w:t>
      </w:r>
    </w:p>
    <w:p w:rsidR="006E0325" w:rsidRPr="00601473" w:rsidRDefault="006E0325" w:rsidP="006E0325">
      <w:pPr>
        <w:tabs>
          <w:tab w:val="left" w:pos="566"/>
          <w:tab w:val="left" w:pos="1417"/>
          <w:tab w:val="left" w:pos="7937"/>
        </w:tabs>
        <w:spacing w:after="240" w:line="360" w:lineRule="auto"/>
        <w:ind w:left="360" w:hanging="360"/>
        <w:rPr>
          <w:rFonts w:ascii="Arial" w:hAnsi="Arial" w:cs="Arial"/>
          <w:lang w:val="en-US"/>
        </w:rPr>
      </w:pPr>
      <w:r>
        <w:rPr>
          <w:rFonts w:ascii="Arial" w:hAnsi="Arial" w:cs="Arial"/>
          <w:lang w:val="en-US"/>
        </w:rPr>
        <w:t>2.</w:t>
      </w:r>
      <w:r>
        <w:rPr>
          <w:rFonts w:ascii="Arial" w:hAnsi="Arial" w:cs="Arial"/>
          <w:lang w:val="en-US"/>
        </w:rPr>
        <w:tab/>
      </w:r>
      <w:r>
        <w:rPr>
          <w:rFonts w:ascii="Arial" w:hAnsi="Arial" w:cs="Arial"/>
          <w:b/>
          <w:lang w:val="en-US"/>
        </w:rPr>
        <w:t>Minutes of the Meeting on 6.12</w:t>
      </w:r>
      <w:r w:rsidRPr="00394D63">
        <w:rPr>
          <w:rFonts w:ascii="Arial" w:hAnsi="Arial" w:cs="Arial"/>
          <w:b/>
          <w:lang w:val="en-US"/>
        </w:rPr>
        <w:t>.16</w:t>
      </w:r>
      <w:r>
        <w:rPr>
          <w:rFonts w:ascii="Arial" w:hAnsi="Arial" w:cs="Arial"/>
          <w:lang w:val="en-US"/>
        </w:rPr>
        <w:t>:  The minutes having been circulated and there being no corrections they were taken as read and signed.</w:t>
      </w:r>
    </w:p>
    <w:p w:rsidR="006059D7" w:rsidRDefault="006059D7" w:rsidP="006059D7">
      <w:pPr>
        <w:tabs>
          <w:tab w:val="left" w:pos="566"/>
          <w:tab w:val="left" w:pos="1417"/>
          <w:tab w:val="left" w:pos="7937"/>
        </w:tabs>
        <w:spacing w:after="240" w:line="360" w:lineRule="auto"/>
        <w:rPr>
          <w:rFonts w:ascii="Arial" w:hAnsi="Arial" w:cs="Arial"/>
          <w:lang w:val="en-US"/>
        </w:rPr>
      </w:pPr>
      <w:r>
        <w:rPr>
          <w:rFonts w:ascii="Arial" w:hAnsi="Arial" w:cs="Arial"/>
          <w:b/>
          <w:lang w:val="en-US"/>
        </w:rPr>
        <w:t>3.</w:t>
      </w:r>
      <w:r>
        <w:rPr>
          <w:rFonts w:ascii="Arial" w:hAnsi="Arial" w:cs="Arial"/>
          <w:b/>
          <w:lang w:val="en-US"/>
        </w:rPr>
        <w:tab/>
      </w:r>
      <w:r w:rsidRPr="00394D63">
        <w:rPr>
          <w:rFonts w:ascii="Arial" w:hAnsi="Arial" w:cs="Arial"/>
          <w:b/>
          <w:lang w:val="en-US"/>
        </w:rPr>
        <w:t>Matters arising not otherwise on the agenda</w:t>
      </w:r>
      <w:r>
        <w:rPr>
          <w:rFonts w:ascii="Arial" w:hAnsi="Arial" w:cs="Arial"/>
          <w:lang w:val="en-US"/>
        </w:rPr>
        <w:t>:</w:t>
      </w:r>
    </w:p>
    <w:p w:rsidR="006059D7" w:rsidRDefault="004E2FB1" w:rsidP="004E2FB1">
      <w:pPr>
        <w:tabs>
          <w:tab w:val="left" w:pos="566"/>
          <w:tab w:val="left" w:pos="1417"/>
          <w:tab w:val="left" w:pos="7937"/>
        </w:tabs>
        <w:spacing w:after="240" w:line="360" w:lineRule="auto"/>
        <w:ind w:left="720" w:hanging="288"/>
        <w:rPr>
          <w:rFonts w:ascii="Arial" w:hAnsi="Arial" w:cs="Arial"/>
          <w:lang w:val="en-US"/>
        </w:rPr>
      </w:pPr>
      <w:r>
        <w:rPr>
          <w:rFonts w:ascii="Arial" w:hAnsi="Arial" w:cs="Arial"/>
          <w:lang w:val="en-US"/>
        </w:rPr>
        <w:t xml:space="preserve">a)  </w:t>
      </w:r>
      <w:r w:rsidR="006059D7" w:rsidRPr="00BF1E29">
        <w:rPr>
          <w:rFonts w:ascii="Arial" w:hAnsi="Arial" w:cs="Arial"/>
          <w:u w:val="single"/>
          <w:lang w:val="en-US"/>
        </w:rPr>
        <w:t xml:space="preserve">Good </w:t>
      </w:r>
      <w:proofErr w:type="spellStart"/>
      <w:r w:rsidR="006059D7" w:rsidRPr="00BF1E29">
        <w:rPr>
          <w:rFonts w:ascii="Arial" w:hAnsi="Arial" w:cs="Arial"/>
          <w:u w:val="single"/>
          <w:lang w:val="en-US"/>
        </w:rPr>
        <w:t>Neighbours</w:t>
      </w:r>
      <w:proofErr w:type="spellEnd"/>
      <w:r w:rsidR="006059D7" w:rsidRPr="00BF1E29">
        <w:rPr>
          <w:rFonts w:ascii="Arial" w:hAnsi="Arial" w:cs="Arial"/>
          <w:u w:val="single"/>
          <w:lang w:val="en-US"/>
        </w:rPr>
        <w:t xml:space="preserve"> Scheme</w:t>
      </w:r>
      <w:r w:rsidR="006059D7">
        <w:rPr>
          <w:rFonts w:ascii="Arial" w:hAnsi="Arial" w:cs="Arial"/>
          <w:lang w:val="en-US"/>
        </w:rPr>
        <w:t>:  An open meeting had been held on Friday 3 February that around 30 people had attended. Some small changes to the Constitution were approved and it was decided to hold several meetings each year that would be open to the community. There are just over 30 volunteers and a growing number of calls for help.</w:t>
      </w:r>
    </w:p>
    <w:p w:rsidR="006059D7" w:rsidRPr="00601473" w:rsidRDefault="006059D7" w:rsidP="006059D7">
      <w:pPr>
        <w:tabs>
          <w:tab w:val="left" w:pos="566"/>
          <w:tab w:val="left" w:pos="1417"/>
          <w:tab w:val="left" w:pos="7937"/>
        </w:tabs>
        <w:spacing w:after="240" w:line="360" w:lineRule="auto"/>
        <w:ind w:left="432"/>
        <w:rPr>
          <w:rFonts w:ascii="Arial" w:hAnsi="Arial" w:cs="Arial"/>
          <w:lang w:val="en-US"/>
        </w:rPr>
      </w:pPr>
      <w:r>
        <w:rPr>
          <w:rFonts w:ascii="Arial" w:hAnsi="Arial" w:cs="Arial"/>
          <w:lang w:val="en-US"/>
        </w:rPr>
        <w:t>b)</w:t>
      </w:r>
      <w:r w:rsidR="004E2FB1">
        <w:rPr>
          <w:rFonts w:ascii="Arial" w:hAnsi="Arial" w:cs="Arial"/>
          <w:lang w:val="en-US"/>
        </w:rPr>
        <w:t xml:space="preserve">  D</w:t>
      </w:r>
      <w:r w:rsidRPr="00394D63">
        <w:rPr>
          <w:rFonts w:ascii="Arial" w:hAnsi="Arial" w:cs="Arial"/>
          <w:u w:val="single"/>
          <w:lang w:val="en-US"/>
        </w:rPr>
        <w:t>riveway improvement</w:t>
      </w:r>
      <w:r>
        <w:rPr>
          <w:rFonts w:ascii="Arial" w:hAnsi="Arial" w:cs="Arial"/>
          <w:lang w:val="en-US"/>
        </w:rPr>
        <w:t>:  There is still no progress.</w:t>
      </w:r>
    </w:p>
    <w:p w:rsidR="005A0C75" w:rsidRDefault="006059D7" w:rsidP="004E2FB1">
      <w:pPr>
        <w:spacing w:after="240" w:line="360" w:lineRule="auto"/>
        <w:ind w:left="576" w:hanging="576"/>
        <w:rPr>
          <w:rFonts w:ascii="Arial" w:hAnsi="Arial" w:cs="Arial"/>
        </w:rPr>
      </w:pPr>
      <w:r w:rsidRPr="004E2FB1">
        <w:rPr>
          <w:rFonts w:ascii="Arial" w:hAnsi="Arial" w:cs="Arial"/>
        </w:rPr>
        <w:t>4.</w:t>
      </w:r>
      <w:r w:rsidRPr="004E2FB1">
        <w:rPr>
          <w:rFonts w:ascii="Arial" w:hAnsi="Arial" w:cs="Arial"/>
        </w:rPr>
        <w:tab/>
      </w:r>
      <w:r w:rsidR="004E2FB1" w:rsidRPr="004E2FB1">
        <w:rPr>
          <w:rFonts w:ascii="Arial" w:hAnsi="Arial" w:cs="Arial"/>
          <w:b/>
        </w:rPr>
        <w:t>Treasurer’s Report</w:t>
      </w:r>
      <w:r w:rsidR="004E2FB1">
        <w:rPr>
          <w:rFonts w:ascii="Arial" w:hAnsi="Arial" w:cs="Arial"/>
        </w:rPr>
        <w:t>: Little had changed since the previous meeting. The bank account holds £566.36.</w:t>
      </w:r>
    </w:p>
    <w:p w:rsidR="004E2FB1" w:rsidRDefault="004E2FB1" w:rsidP="009C6CA8">
      <w:pPr>
        <w:spacing w:after="240" w:line="360" w:lineRule="auto"/>
        <w:ind w:left="576" w:hanging="576"/>
        <w:rPr>
          <w:rFonts w:ascii="Arial" w:hAnsi="Arial" w:cs="Arial"/>
        </w:rPr>
      </w:pPr>
      <w:r>
        <w:rPr>
          <w:rFonts w:ascii="Arial" w:hAnsi="Arial" w:cs="Arial"/>
        </w:rPr>
        <w:t>5.</w:t>
      </w:r>
      <w:r>
        <w:rPr>
          <w:rFonts w:ascii="Arial" w:hAnsi="Arial" w:cs="Arial"/>
        </w:rPr>
        <w:tab/>
      </w:r>
      <w:r w:rsidRPr="004E2FB1">
        <w:rPr>
          <w:rFonts w:ascii="Arial" w:hAnsi="Arial" w:cs="Arial"/>
          <w:b/>
        </w:rPr>
        <w:t>First Aid training</w:t>
      </w:r>
      <w:r>
        <w:rPr>
          <w:rFonts w:ascii="Arial" w:hAnsi="Arial" w:cs="Arial"/>
        </w:rPr>
        <w:t xml:space="preserve">: After discussion, it was agreed to find a date in May and to invite </w:t>
      </w:r>
      <w:proofErr w:type="spellStart"/>
      <w:r>
        <w:rPr>
          <w:rFonts w:ascii="Arial" w:hAnsi="Arial" w:cs="Arial"/>
        </w:rPr>
        <w:t>Shepshed</w:t>
      </w:r>
      <w:proofErr w:type="spellEnd"/>
      <w:r>
        <w:rPr>
          <w:rFonts w:ascii="Arial" w:hAnsi="Arial" w:cs="Arial"/>
        </w:rPr>
        <w:t xml:space="preserve"> Lions (Bob Lilley) and his team to provide the training. The aim would be to keep the event focused on the practical. Attendees would be asked to make a donation towards their funds. </w:t>
      </w:r>
    </w:p>
    <w:p w:rsidR="004E2FB1" w:rsidRDefault="004E2FB1" w:rsidP="009C6CA8">
      <w:pPr>
        <w:spacing w:after="240" w:line="360" w:lineRule="auto"/>
        <w:ind w:left="576" w:hanging="576"/>
        <w:rPr>
          <w:rFonts w:ascii="Arial" w:hAnsi="Arial" w:cs="Arial"/>
        </w:rPr>
      </w:pPr>
      <w:r>
        <w:rPr>
          <w:rFonts w:ascii="Arial" w:hAnsi="Arial" w:cs="Arial"/>
        </w:rPr>
        <w:t>6.</w:t>
      </w:r>
      <w:r>
        <w:rPr>
          <w:rFonts w:ascii="Arial" w:hAnsi="Arial" w:cs="Arial"/>
        </w:rPr>
        <w:tab/>
      </w:r>
      <w:r w:rsidRPr="004E2FB1">
        <w:rPr>
          <w:rFonts w:ascii="Arial" w:hAnsi="Arial" w:cs="Arial"/>
          <w:b/>
        </w:rPr>
        <w:t>CGC visit</w:t>
      </w:r>
      <w:r>
        <w:rPr>
          <w:rFonts w:ascii="Arial" w:hAnsi="Arial" w:cs="Arial"/>
        </w:rPr>
        <w:t>: At the previous meeting, it had been agreed that the PPG would draft a letter to the CQC expressing concern about some aspects of the process during the inspectors’ time in the surgery.  The chair reported that, after discussion with the practice manager</w:t>
      </w:r>
      <w:r w:rsidRPr="004E2FB1">
        <w:rPr>
          <w:rFonts w:ascii="Arial" w:hAnsi="Arial" w:cs="Arial"/>
        </w:rPr>
        <w:t xml:space="preserve"> </w:t>
      </w:r>
      <w:r>
        <w:rPr>
          <w:rFonts w:ascii="Arial" w:hAnsi="Arial" w:cs="Arial"/>
        </w:rPr>
        <w:t>and assistant, their advice was not to do this but instead to ask formally if the PPG chair and secretary could attend the next CQC inspection, where there might be better opportunities to raise their concerns.</w:t>
      </w:r>
      <w:r w:rsidR="009C6CA8">
        <w:rPr>
          <w:rFonts w:ascii="Arial" w:hAnsi="Arial" w:cs="Arial"/>
        </w:rPr>
        <w:t xml:space="preserve"> It was therefore agreed by al present that the PPG should write to thank the CQC for their report (</w:t>
      </w:r>
      <w:proofErr w:type="gramStart"/>
      <w:r w:rsidR="009C6CA8">
        <w:rPr>
          <w:rFonts w:ascii="Arial" w:hAnsi="Arial" w:cs="Arial"/>
        </w:rPr>
        <w:t>when</w:t>
      </w:r>
      <w:proofErr w:type="gramEnd"/>
      <w:r w:rsidR="009C6CA8">
        <w:rPr>
          <w:rFonts w:ascii="Arial" w:hAnsi="Arial" w:cs="Arial"/>
        </w:rPr>
        <w:t xml:space="preserve"> available) and make this request.</w:t>
      </w:r>
    </w:p>
    <w:p w:rsidR="009C6CA8" w:rsidRDefault="009C6CA8" w:rsidP="009C6CA8">
      <w:pPr>
        <w:spacing w:after="240" w:line="360" w:lineRule="auto"/>
        <w:ind w:left="576" w:hanging="576"/>
        <w:rPr>
          <w:rFonts w:ascii="Arial" w:hAnsi="Arial" w:cs="Arial"/>
        </w:rPr>
      </w:pPr>
      <w:r>
        <w:rPr>
          <w:rFonts w:ascii="Arial" w:hAnsi="Arial" w:cs="Arial"/>
        </w:rPr>
        <w:t>7.</w:t>
      </w:r>
      <w:r>
        <w:rPr>
          <w:rFonts w:ascii="Arial" w:hAnsi="Arial" w:cs="Arial"/>
        </w:rPr>
        <w:tab/>
      </w:r>
      <w:r w:rsidRPr="009C6CA8">
        <w:rPr>
          <w:rFonts w:ascii="Arial" w:hAnsi="Arial" w:cs="Arial"/>
          <w:b/>
        </w:rPr>
        <w:t>WLCCG PPG Network meeting</w:t>
      </w:r>
      <w:r>
        <w:rPr>
          <w:rFonts w:ascii="Arial" w:hAnsi="Arial" w:cs="Arial"/>
        </w:rPr>
        <w:t xml:space="preserve">: Marcia and Sue reported (summary papers had been circulated).  Of particular interest </w:t>
      </w:r>
      <w:r w:rsidR="006119FE">
        <w:rPr>
          <w:rFonts w:ascii="Arial" w:hAnsi="Arial" w:cs="Arial"/>
        </w:rPr>
        <w:t xml:space="preserve">were </w:t>
      </w:r>
      <w:r>
        <w:rPr>
          <w:rFonts w:ascii="Arial" w:hAnsi="Arial" w:cs="Arial"/>
        </w:rPr>
        <w:t xml:space="preserve">details </w:t>
      </w:r>
      <w:r w:rsidR="006119FE">
        <w:rPr>
          <w:rFonts w:ascii="Arial" w:hAnsi="Arial" w:cs="Arial"/>
        </w:rPr>
        <w:t xml:space="preserve">of </w:t>
      </w:r>
      <w:r>
        <w:rPr>
          <w:rFonts w:ascii="Arial" w:hAnsi="Arial" w:cs="Arial"/>
        </w:rPr>
        <w:t xml:space="preserve">‘Integrated Locality teams’ designed to help manage patients at home – it had not become clear where the funds would come from to support these.  Dr Clay explained how some of the proposed development affected GP practices, and led to reductions in their funding.  </w:t>
      </w:r>
    </w:p>
    <w:p w:rsidR="008A2858" w:rsidRDefault="008A2858" w:rsidP="008A2858">
      <w:pPr>
        <w:spacing w:after="240" w:line="360" w:lineRule="auto"/>
        <w:ind w:left="576"/>
        <w:rPr>
          <w:rFonts w:ascii="Arial" w:hAnsi="Arial" w:cs="Arial"/>
        </w:rPr>
      </w:pPr>
      <w:r>
        <w:rPr>
          <w:rFonts w:ascii="Arial" w:hAnsi="Arial" w:cs="Arial"/>
        </w:rPr>
        <w:t>Also of interest was a planned campaign to reduce medicine waste. The slides for this will be mounted on the surgery display panel.</w:t>
      </w:r>
    </w:p>
    <w:p w:rsidR="008A2858" w:rsidRPr="008A2858" w:rsidRDefault="008A2858" w:rsidP="008A2858">
      <w:pPr>
        <w:spacing w:after="240" w:line="360" w:lineRule="auto"/>
        <w:ind w:left="720" w:hanging="720"/>
        <w:rPr>
          <w:rFonts w:ascii="Arial" w:hAnsi="Arial" w:cs="Arial"/>
        </w:rPr>
      </w:pPr>
      <w:r>
        <w:rPr>
          <w:rFonts w:ascii="Arial" w:hAnsi="Arial" w:cs="Arial"/>
        </w:rPr>
        <w:lastRenderedPageBreak/>
        <w:t>8.-10.</w:t>
      </w:r>
      <w:r>
        <w:rPr>
          <w:rFonts w:ascii="Arial" w:hAnsi="Arial" w:cs="Arial"/>
        </w:rPr>
        <w:tab/>
      </w:r>
      <w:r w:rsidRPr="008A2858">
        <w:rPr>
          <w:rFonts w:ascii="Arial" w:hAnsi="Arial" w:cs="Arial"/>
          <w:b/>
        </w:rPr>
        <w:t>STP, SCPPG Network and Alliance PPPG &amp; Planned Care Board</w:t>
      </w:r>
      <w:r w:rsidR="007B19CC">
        <w:rPr>
          <w:rFonts w:ascii="Arial" w:hAnsi="Arial" w:cs="Arial"/>
          <w:b/>
        </w:rPr>
        <w:t xml:space="preserve"> reports</w:t>
      </w:r>
      <w:r>
        <w:rPr>
          <w:rFonts w:ascii="Arial" w:hAnsi="Arial" w:cs="Arial"/>
          <w:b/>
        </w:rPr>
        <w:t>:</w:t>
      </w:r>
      <w:r>
        <w:rPr>
          <w:rFonts w:ascii="Arial" w:hAnsi="Arial" w:cs="Arial"/>
        </w:rPr>
        <w:t xml:space="preserve"> were held over owing to Margaret’s absence.</w:t>
      </w:r>
    </w:p>
    <w:p w:rsidR="008A2858" w:rsidRDefault="008A2858" w:rsidP="008A2858">
      <w:pPr>
        <w:spacing w:after="240" w:line="360" w:lineRule="auto"/>
        <w:ind w:left="720" w:hanging="720"/>
        <w:rPr>
          <w:rFonts w:ascii="Arial" w:hAnsi="Arial" w:cs="Arial"/>
        </w:rPr>
      </w:pPr>
      <w:r>
        <w:rPr>
          <w:rFonts w:ascii="Arial" w:hAnsi="Arial" w:cs="Arial"/>
        </w:rPr>
        <w:t>11.</w:t>
      </w:r>
      <w:r>
        <w:rPr>
          <w:rFonts w:ascii="Arial" w:hAnsi="Arial" w:cs="Arial"/>
        </w:rPr>
        <w:tab/>
      </w:r>
      <w:r w:rsidRPr="008A2858">
        <w:rPr>
          <w:rFonts w:ascii="Arial" w:hAnsi="Arial" w:cs="Arial"/>
          <w:b/>
        </w:rPr>
        <w:t>News items</w:t>
      </w:r>
      <w:r>
        <w:rPr>
          <w:rFonts w:ascii="Arial" w:hAnsi="Arial" w:cs="Arial"/>
        </w:rPr>
        <w:t xml:space="preserve">: Colin asked if the group could discuss two recent social media campaigns - GPs use of paid private practice to support NHS work and a video of an anaesthetist explaining the crisis in hospitals. Dr Clay explained that a GP can undertake some paid private practice but not on </w:t>
      </w:r>
      <w:proofErr w:type="gramStart"/>
      <w:r>
        <w:rPr>
          <w:rFonts w:ascii="Arial" w:hAnsi="Arial" w:cs="Arial"/>
        </w:rPr>
        <w:t>their own</w:t>
      </w:r>
      <w:proofErr w:type="gramEnd"/>
      <w:r>
        <w:rPr>
          <w:rFonts w:ascii="Arial" w:hAnsi="Arial" w:cs="Arial"/>
        </w:rPr>
        <w:t xml:space="preserve"> patients – in contrast to the way that hospital consultants can work. It became obvious that Government lacks sufficient understanding of the situation on the ground, and a couple of PPG members offered to give some thought to ways in which the right ears might be reached.</w:t>
      </w:r>
      <w:r w:rsidR="00CF5BAE">
        <w:rPr>
          <w:rFonts w:ascii="Arial" w:hAnsi="Arial" w:cs="Arial"/>
        </w:rPr>
        <w:t xml:space="preserve">  </w:t>
      </w:r>
      <w:r w:rsidR="00CF5BAE" w:rsidRPr="00CF5BAE">
        <w:rPr>
          <w:rFonts w:ascii="Arial" w:hAnsi="Arial" w:cs="Arial"/>
          <w:b/>
          <w:u w:val="single"/>
        </w:rPr>
        <w:t>Please add to next agenda</w:t>
      </w:r>
      <w:r w:rsidR="00CF5BAE" w:rsidRPr="00A4060B">
        <w:rPr>
          <w:rFonts w:ascii="Arial" w:hAnsi="Arial" w:cs="Arial"/>
          <w:b/>
        </w:rPr>
        <w:t>.</w:t>
      </w:r>
      <w:r w:rsidR="00A4060B" w:rsidRPr="00A4060B">
        <w:rPr>
          <w:rFonts w:ascii="Arial" w:hAnsi="Arial" w:cs="Arial"/>
          <w:b/>
        </w:rPr>
        <w:t xml:space="preserve"> </w:t>
      </w:r>
      <w:r w:rsidR="00A4060B" w:rsidRPr="00A4060B">
        <w:rPr>
          <w:rFonts w:ascii="Arial" w:hAnsi="Arial" w:cs="Arial"/>
        </w:rPr>
        <w:t>Good summary on what’s going wrong is at</w:t>
      </w:r>
      <w:r w:rsidR="00A4060B" w:rsidRPr="00A4060B">
        <w:rPr>
          <w:rFonts w:ascii="Arial" w:hAnsi="Arial" w:cs="Arial"/>
          <w:b/>
        </w:rPr>
        <w:t xml:space="preserve"> </w:t>
      </w:r>
      <w:hyperlink r:id="rId8" w:history="1">
        <w:r w:rsidR="00A4060B" w:rsidRPr="00A4060B">
          <w:rPr>
            <w:rStyle w:val="Hyperlink"/>
            <w:rFonts w:ascii="Arial" w:hAnsi="Arial" w:cs="Arial"/>
            <w:u w:val="none"/>
          </w:rPr>
          <w:t>http://www.bbc.co.uk/news/health-38887694</w:t>
        </w:r>
      </w:hyperlink>
      <w:r w:rsidR="00A4060B" w:rsidRPr="00A4060B">
        <w:rPr>
          <w:rFonts w:ascii="Arial" w:hAnsi="Arial" w:cs="Arial"/>
        </w:rPr>
        <w:t xml:space="preserve">  </w:t>
      </w:r>
      <w:r w:rsidR="00A4060B">
        <w:rPr>
          <w:rFonts w:ascii="Arial" w:hAnsi="Arial" w:cs="Arial"/>
        </w:rPr>
        <w:t>(</w:t>
      </w:r>
      <w:r w:rsidR="00A4060B" w:rsidRPr="00A4060B">
        <w:rPr>
          <w:rFonts w:ascii="Arial" w:hAnsi="Arial" w:cs="Arial"/>
          <w:i/>
        </w:rPr>
        <w:t>Ann: best I’ve seen in ages</w:t>
      </w:r>
      <w:r w:rsidR="00A4060B">
        <w:rPr>
          <w:rFonts w:ascii="Arial" w:hAnsi="Arial" w:cs="Arial"/>
        </w:rPr>
        <w:t>)</w:t>
      </w:r>
    </w:p>
    <w:p w:rsidR="008A2858" w:rsidRDefault="001C5F2C" w:rsidP="001C5F2C">
      <w:pPr>
        <w:spacing w:after="240" w:line="360" w:lineRule="auto"/>
        <w:ind w:left="720" w:hanging="720"/>
        <w:rPr>
          <w:rFonts w:ascii="Arial" w:hAnsi="Arial" w:cs="Arial"/>
        </w:rPr>
      </w:pPr>
      <w:r>
        <w:rPr>
          <w:rFonts w:ascii="Arial" w:hAnsi="Arial" w:cs="Arial"/>
        </w:rPr>
        <w:t>12.</w:t>
      </w:r>
      <w:r>
        <w:rPr>
          <w:rFonts w:ascii="Arial" w:hAnsi="Arial" w:cs="Arial"/>
        </w:rPr>
        <w:tab/>
      </w:r>
      <w:r w:rsidRPr="001C5F2C">
        <w:rPr>
          <w:rFonts w:ascii="Arial" w:hAnsi="Arial" w:cs="Arial"/>
          <w:b/>
        </w:rPr>
        <w:t>Patients feedback</w:t>
      </w:r>
      <w:r>
        <w:rPr>
          <w:rFonts w:ascii="Arial" w:hAnsi="Arial" w:cs="Arial"/>
        </w:rPr>
        <w:t xml:space="preserve">: Several PPG members contributed examples of recent NHS experiences from friends, family and others.  </w:t>
      </w:r>
    </w:p>
    <w:p w:rsidR="001C5F2C" w:rsidRDefault="001C5F2C" w:rsidP="001C5F2C">
      <w:pPr>
        <w:spacing w:after="240" w:line="360" w:lineRule="auto"/>
        <w:ind w:left="720"/>
        <w:rPr>
          <w:rFonts w:ascii="Arial" w:hAnsi="Arial" w:cs="Arial"/>
        </w:rPr>
      </w:pPr>
      <w:r>
        <w:rPr>
          <w:rFonts w:ascii="Arial" w:hAnsi="Arial" w:cs="Arial"/>
        </w:rPr>
        <w:t xml:space="preserve">A heart attack in another part of the country, fast action from a first responder, fast transfer to a cardiac unit and surgery to install a stent – all </w:t>
      </w:r>
      <w:r w:rsidR="004416B1">
        <w:rPr>
          <w:rFonts w:ascii="Arial" w:hAnsi="Arial" w:cs="Arial"/>
        </w:rPr>
        <w:t>completed</w:t>
      </w:r>
      <w:r>
        <w:rPr>
          <w:rFonts w:ascii="Arial" w:hAnsi="Arial" w:cs="Arial"/>
        </w:rPr>
        <w:t xml:space="preserve"> within 2.5 hours. The patient (70+) is making excellent progress. </w:t>
      </w:r>
      <w:proofErr w:type="gramStart"/>
      <w:r>
        <w:rPr>
          <w:rFonts w:ascii="Arial" w:hAnsi="Arial" w:cs="Arial"/>
        </w:rPr>
        <w:t>The NHS at its best.</w:t>
      </w:r>
      <w:proofErr w:type="gramEnd"/>
    </w:p>
    <w:p w:rsidR="001C5F2C" w:rsidRDefault="001C5F2C" w:rsidP="001C5F2C">
      <w:pPr>
        <w:spacing w:after="240" w:line="360" w:lineRule="auto"/>
        <w:ind w:left="720"/>
        <w:rPr>
          <w:rFonts w:ascii="Arial" w:hAnsi="Arial" w:cs="Arial"/>
        </w:rPr>
      </w:pPr>
      <w:r>
        <w:rPr>
          <w:rFonts w:ascii="Arial" w:hAnsi="Arial" w:cs="Arial"/>
        </w:rPr>
        <w:t xml:space="preserve">A possible broken limb, 6 hours waiting in Leicester A&amp;E </w:t>
      </w:r>
      <w:proofErr w:type="gramStart"/>
      <w:r>
        <w:rPr>
          <w:rFonts w:ascii="Arial" w:hAnsi="Arial" w:cs="Arial"/>
        </w:rPr>
        <w:t>overnight,</w:t>
      </w:r>
      <w:proofErr w:type="gramEnd"/>
      <w:r>
        <w:rPr>
          <w:rFonts w:ascii="Arial" w:hAnsi="Arial" w:cs="Arial"/>
        </w:rPr>
        <w:t xml:space="preserve"> and voluntary discharge in the early hours from sheer fatigue. </w:t>
      </w:r>
      <w:proofErr w:type="gramStart"/>
      <w:r>
        <w:rPr>
          <w:rFonts w:ascii="Arial" w:hAnsi="Arial" w:cs="Arial"/>
        </w:rPr>
        <w:t>The NHS at its worst.</w:t>
      </w:r>
      <w:proofErr w:type="gramEnd"/>
    </w:p>
    <w:p w:rsidR="00F53309" w:rsidRDefault="00F53309" w:rsidP="001C5F2C">
      <w:pPr>
        <w:spacing w:after="240" w:line="360" w:lineRule="auto"/>
        <w:ind w:left="720"/>
        <w:rPr>
          <w:rFonts w:ascii="Arial" w:hAnsi="Arial" w:cs="Arial"/>
        </w:rPr>
      </w:pPr>
      <w:proofErr w:type="gramStart"/>
      <w:r>
        <w:rPr>
          <w:rFonts w:ascii="Arial" w:hAnsi="Arial" w:cs="Arial"/>
        </w:rPr>
        <w:t>A patient in hospital for 2 days who had the same tests done six times by different people.</w:t>
      </w:r>
      <w:proofErr w:type="gramEnd"/>
    </w:p>
    <w:p w:rsidR="00CE47AA" w:rsidRDefault="00CE47AA" w:rsidP="00CE47AA">
      <w:pPr>
        <w:spacing w:after="240" w:line="360" w:lineRule="auto"/>
        <w:rPr>
          <w:rFonts w:ascii="Arial" w:hAnsi="Arial" w:cs="Arial"/>
        </w:rPr>
      </w:pPr>
      <w:r>
        <w:rPr>
          <w:rFonts w:ascii="Arial" w:hAnsi="Arial" w:cs="Arial"/>
        </w:rPr>
        <w:t>13.</w:t>
      </w:r>
      <w:r>
        <w:rPr>
          <w:rFonts w:ascii="Arial" w:hAnsi="Arial" w:cs="Arial"/>
        </w:rPr>
        <w:tab/>
      </w:r>
      <w:r w:rsidRPr="00CE47AA">
        <w:rPr>
          <w:rFonts w:ascii="Arial" w:hAnsi="Arial" w:cs="Arial"/>
          <w:b/>
        </w:rPr>
        <w:t>Any other business</w:t>
      </w:r>
      <w:r>
        <w:rPr>
          <w:rFonts w:ascii="Arial" w:hAnsi="Arial" w:cs="Arial"/>
        </w:rPr>
        <w:t xml:space="preserve">: </w:t>
      </w:r>
    </w:p>
    <w:p w:rsidR="00CF5BAE" w:rsidRDefault="00CF5BAE" w:rsidP="00CF5BAE">
      <w:pPr>
        <w:spacing w:after="240" w:line="360" w:lineRule="auto"/>
        <w:ind w:left="720"/>
        <w:rPr>
          <w:rFonts w:ascii="Arial" w:hAnsi="Arial" w:cs="Arial"/>
        </w:rPr>
      </w:pPr>
      <w:r w:rsidRPr="00CF5BAE">
        <w:rPr>
          <w:rFonts w:ascii="Arial" w:hAnsi="Arial" w:cs="Arial"/>
          <w:i/>
        </w:rPr>
        <w:t>Question</w:t>
      </w:r>
      <w:r>
        <w:rPr>
          <w:rFonts w:ascii="Arial" w:hAnsi="Arial" w:cs="Arial"/>
        </w:rPr>
        <w:t xml:space="preserve"> - How are armed service personnel supported locally?</w:t>
      </w:r>
    </w:p>
    <w:p w:rsidR="00CF5BAE" w:rsidRDefault="00CF5BAE" w:rsidP="000930BE">
      <w:pPr>
        <w:spacing w:after="240" w:line="360" w:lineRule="auto"/>
        <w:ind w:left="1872" w:hanging="1152"/>
        <w:rPr>
          <w:rFonts w:ascii="Arial" w:hAnsi="Arial" w:cs="Arial"/>
        </w:rPr>
      </w:pPr>
      <w:r w:rsidRPr="00CF5BAE">
        <w:rPr>
          <w:rFonts w:ascii="Arial" w:hAnsi="Arial" w:cs="Arial"/>
          <w:i/>
        </w:rPr>
        <w:t>Response</w:t>
      </w:r>
      <w:r>
        <w:rPr>
          <w:rFonts w:ascii="Arial" w:hAnsi="Arial" w:cs="Arial"/>
        </w:rPr>
        <w:t xml:space="preserve"> – they have to be registered at their base, but family members can register with a local GP.</w:t>
      </w:r>
    </w:p>
    <w:p w:rsidR="00CF5BAE" w:rsidRDefault="00CF5BAE" w:rsidP="00CF5BAE">
      <w:pPr>
        <w:spacing w:after="240" w:line="360" w:lineRule="auto"/>
        <w:ind w:left="720"/>
        <w:rPr>
          <w:rFonts w:ascii="Arial" w:hAnsi="Arial" w:cs="Arial"/>
        </w:rPr>
      </w:pPr>
      <w:r w:rsidRPr="00CF5BAE">
        <w:rPr>
          <w:rFonts w:ascii="Arial" w:hAnsi="Arial" w:cs="Arial"/>
          <w:i/>
        </w:rPr>
        <w:t>Question</w:t>
      </w:r>
      <w:r>
        <w:rPr>
          <w:rFonts w:ascii="Arial" w:hAnsi="Arial" w:cs="Arial"/>
          <w:i/>
        </w:rPr>
        <w:t xml:space="preserve"> – </w:t>
      </w:r>
      <w:r w:rsidRPr="00CF5BAE">
        <w:rPr>
          <w:rFonts w:ascii="Arial" w:hAnsi="Arial" w:cs="Arial"/>
        </w:rPr>
        <w:t>Does the surgery</w:t>
      </w:r>
      <w:r>
        <w:rPr>
          <w:rFonts w:ascii="Arial" w:hAnsi="Arial" w:cs="Arial"/>
        </w:rPr>
        <w:t xml:space="preserve"> interview patients who transfer from the practice to find out why?</w:t>
      </w:r>
    </w:p>
    <w:p w:rsidR="00CF5BAE" w:rsidRDefault="00CF5BAE" w:rsidP="00CF5BAE">
      <w:pPr>
        <w:spacing w:after="240" w:line="360" w:lineRule="auto"/>
        <w:ind w:left="720"/>
        <w:rPr>
          <w:rFonts w:ascii="Arial" w:hAnsi="Arial" w:cs="Arial"/>
        </w:rPr>
      </w:pPr>
      <w:r>
        <w:rPr>
          <w:rFonts w:ascii="Arial" w:hAnsi="Arial" w:cs="Arial"/>
          <w:i/>
        </w:rPr>
        <w:t>Response –</w:t>
      </w:r>
      <w:r>
        <w:rPr>
          <w:rFonts w:ascii="Arial" w:hAnsi="Arial" w:cs="Arial"/>
        </w:rPr>
        <w:t xml:space="preserve"> No</w:t>
      </w:r>
    </w:p>
    <w:p w:rsidR="00CF5BAE" w:rsidRDefault="00CF5BAE" w:rsidP="000930BE">
      <w:pPr>
        <w:spacing w:after="240" w:line="360" w:lineRule="auto"/>
        <w:ind w:left="1872" w:hanging="1152"/>
        <w:rPr>
          <w:rFonts w:ascii="Arial" w:hAnsi="Arial" w:cs="Arial"/>
        </w:rPr>
      </w:pPr>
      <w:r>
        <w:rPr>
          <w:rFonts w:ascii="Arial" w:hAnsi="Arial" w:cs="Arial"/>
          <w:i/>
        </w:rPr>
        <w:t>Comment –</w:t>
      </w:r>
      <w:r>
        <w:rPr>
          <w:rFonts w:ascii="Arial" w:hAnsi="Arial" w:cs="Arial"/>
        </w:rPr>
        <w:t xml:space="preserve"> </w:t>
      </w:r>
      <w:r w:rsidR="000930BE">
        <w:rPr>
          <w:rFonts w:ascii="Arial" w:hAnsi="Arial" w:cs="Arial"/>
        </w:rPr>
        <w:t xml:space="preserve">BBC </w:t>
      </w:r>
      <w:r>
        <w:rPr>
          <w:rFonts w:ascii="Arial" w:hAnsi="Arial" w:cs="Arial"/>
        </w:rPr>
        <w:t xml:space="preserve">Radio 4 </w:t>
      </w:r>
      <w:r w:rsidR="000930BE">
        <w:rPr>
          <w:rFonts w:ascii="Arial" w:hAnsi="Arial" w:cs="Arial"/>
        </w:rPr>
        <w:t xml:space="preserve">lunchtime programmes </w:t>
      </w:r>
      <w:r>
        <w:rPr>
          <w:rFonts w:ascii="Arial" w:hAnsi="Arial" w:cs="Arial"/>
        </w:rPr>
        <w:t>ha</w:t>
      </w:r>
      <w:r w:rsidR="000930BE">
        <w:rPr>
          <w:rFonts w:ascii="Arial" w:hAnsi="Arial" w:cs="Arial"/>
        </w:rPr>
        <w:t>ve</w:t>
      </w:r>
      <w:r>
        <w:rPr>
          <w:rFonts w:ascii="Arial" w:hAnsi="Arial" w:cs="Arial"/>
        </w:rPr>
        <w:t xml:space="preserve"> </w:t>
      </w:r>
      <w:r w:rsidR="000930BE">
        <w:rPr>
          <w:rFonts w:ascii="Arial" w:hAnsi="Arial" w:cs="Arial"/>
        </w:rPr>
        <w:t xml:space="preserve">recently </w:t>
      </w:r>
      <w:r>
        <w:rPr>
          <w:rFonts w:ascii="Arial" w:hAnsi="Arial" w:cs="Arial"/>
        </w:rPr>
        <w:t>broadcast several items of good practice from other parts of the country. One was about a surgery with 30,000 patients which hosts multiple professionals and can therefore treat patients more holistically. Another surgery arranged for similar teams to attend a community centre, which had reduced A&amp;E admissions by around 7%.</w:t>
      </w:r>
    </w:p>
    <w:p w:rsidR="00ED4E81" w:rsidRDefault="000930BE" w:rsidP="000930BE">
      <w:pPr>
        <w:spacing w:after="240" w:line="360" w:lineRule="auto"/>
        <w:rPr>
          <w:rFonts w:ascii="Arial" w:hAnsi="Arial" w:cs="Arial"/>
        </w:rPr>
      </w:pPr>
      <w:r>
        <w:rPr>
          <w:rFonts w:ascii="Arial" w:hAnsi="Arial" w:cs="Arial"/>
        </w:rPr>
        <w:t>14.</w:t>
      </w:r>
      <w:r>
        <w:rPr>
          <w:rFonts w:ascii="Arial" w:hAnsi="Arial" w:cs="Arial"/>
        </w:rPr>
        <w:tab/>
      </w:r>
      <w:r w:rsidRPr="000930BE">
        <w:rPr>
          <w:rFonts w:ascii="Arial" w:hAnsi="Arial" w:cs="Arial"/>
          <w:b/>
        </w:rPr>
        <w:t>Date of next meeting</w:t>
      </w:r>
      <w:r>
        <w:rPr>
          <w:rFonts w:ascii="Arial" w:hAnsi="Arial" w:cs="Arial"/>
        </w:rPr>
        <w:t xml:space="preserve">: </w:t>
      </w:r>
      <w:r w:rsidRPr="000930BE">
        <w:rPr>
          <w:rFonts w:ascii="Arial" w:hAnsi="Arial" w:cs="Arial"/>
          <w:u w:val="single"/>
        </w:rPr>
        <w:t>Tuesday 16 May at 6 p.m</w:t>
      </w:r>
      <w:r>
        <w:rPr>
          <w:rFonts w:ascii="Arial" w:hAnsi="Arial" w:cs="Arial"/>
        </w:rPr>
        <w:t>.</w:t>
      </w:r>
    </w:p>
    <w:p w:rsidR="000F3C73" w:rsidRPr="004E2FB1" w:rsidRDefault="000F3C73" w:rsidP="000F3C73">
      <w:pPr>
        <w:spacing w:after="240" w:line="360" w:lineRule="auto"/>
        <w:jc w:val="right"/>
        <w:rPr>
          <w:rFonts w:ascii="Arial" w:hAnsi="Arial" w:cs="Arial"/>
        </w:rPr>
      </w:pPr>
      <w:r>
        <w:rPr>
          <w:rFonts w:ascii="Arial" w:hAnsi="Arial" w:cs="Arial"/>
        </w:rPr>
        <w:t>Ann Irving (Scribe) 9.2.17</w:t>
      </w:r>
    </w:p>
    <w:sectPr w:rsidR="000F3C73" w:rsidRPr="004E2FB1" w:rsidSect="00F05B9B">
      <w:footerReference w:type="default" r:id="rId9"/>
      <w:pgSz w:w="11906" w:h="16838"/>
      <w:pgMar w:top="576"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88" w:rsidRDefault="00771C88" w:rsidP="009C6CA8">
      <w:r>
        <w:separator/>
      </w:r>
    </w:p>
  </w:endnote>
  <w:endnote w:type="continuationSeparator" w:id="0">
    <w:p w:rsidR="00771C88" w:rsidRDefault="00771C88" w:rsidP="009C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249996"/>
      <w:docPartObj>
        <w:docPartGallery w:val="Page Numbers (Bottom of Page)"/>
        <w:docPartUnique/>
      </w:docPartObj>
    </w:sdtPr>
    <w:sdtEndPr>
      <w:rPr>
        <w:noProof/>
      </w:rPr>
    </w:sdtEndPr>
    <w:sdtContent>
      <w:p w:rsidR="009C6CA8" w:rsidRDefault="009C6CA8">
        <w:pPr>
          <w:pStyle w:val="Footer"/>
          <w:jc w:val="center"/>
        </w:pPr>
        <w:r>
          <w:fldChar w:fldCharType="begin"/>
        </w:r>
        <w:r>
          <w:instrText xml:space="preserve"> PAGE   \* MERGEFORMAT </w:instrText>
        </w:r>
        <w:r>
          <w:fldChar w:fldCharType="separate"/>
        </w:r>
        <w:r w:rsidR="006C07A8">
          <w:rPr>
            <w:noProof/>
          </w:rPr>
          <w:t>1</w:t>
        </w:r>
        <w:r>
          <w:rPr>
            <w:noProof/>
          </w:rPr>
          <w:fldChar w:fldCharType="end"/>
        </w:r>
      </w:p>
    </w:sdtContent>
  </w:sdt>
  <w:p w:rsidR="009C6CA8" w:rsidRDefault="009C6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88" w:rsidRDefault="00771C88" w:rsidP="009C6CA8">
      <w:r>
        <w:separator/>
      </w:r>
    </w:p>
  </w:footnote>
  <w:footnote w:type="continuationSeparator" w:id="0">
    <w:p w:rsidR="00771C88" w:rsidRDefault="00771C88" w:rsidP="009C6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25"/>
    <w:rsid w:val="00073725"/>
    <w:rsid w:val="000930BE"/>
    <w:rsid w:val="000F3C73"/>
    <w:rsid w:val="001C5F2C"/>
    <w:rsid w:val="00333077"/>
    <w:rsid w:val="003C7A4A"/>
    <w:rsid w:val="003F667E"/>
    <w:rsid w:val="00405C6B"/>
    <w:rsid w:val="004416B1"/>
    <w:rsid w:val="004E2FB1"/>
    <w:rsid w:val="005A0C75"/>
    <w:rsid w:val="006059D7"/>
    <w:rsid w:val="006119FE"/>
    <w:rsid w:val="00692841"/>
    <w:rsid w:val="006C07A8"/>
    <w:rsid w:val="006C5CB9"/>
    <w:rsid w:val="006E0325"/>
    <w:rsid w:val="00771C88"/>
    <w:rsid w:val="007A12F6"/>
    <w:rsid w:val="007B19CC"/>
    <w:rsid w:val="008A2858"/>
    <w:rsid w:val="009670DB"/>
    <w:rsid w:val="009C6CA8"/>
    <w:rsid w:val="00A4060B"/>
    <w:rsid w:val="00B12E28"/>
    <w:rsid w:val="00B60BE5"/>
    <w:rsid w:val="00C6121F"/>
    <w:rsid w:val="00CC36A1"/>
    <w:rsid w:val="00CE47AA"/>
    <w:rsid w:val="00CF5BAE"/>
    <w:rsid w:val="00D04BAB"/>
    <w:rsid w:val="00D46447"/>
    <w:rsid w:val="00D939AA"/>
    <w:rsid w:val="00E14669"/>
    <w:rsid w:val="00ED4E81"/>
    <w:rsid w:val="00F05B9B"/>
    <w:rsid w:val="00F53309"/>
    <w:rsid w:val="00FD5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25"/>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9D7"/>
    <w:pPr>
      <w:ind w:left="720"/>
      <w:contextualSpacing/>
    </w:pPr>
  </w:style>
  <w:style w:type="paragraph" w:styleId="Header">
    <w:name w:val="header"/>
    <w:basedOn w:val="Normal"/>
    <w:link w:val="HeaderChar"/>
    <w:uiPriority w:val="99"/>
    <w:unhideWhenUsed/>
    <w:rsid w:val="009C6CA8"/>
    <w:pPr>
      <w:tabs>
        <w:tab w:val="center" w:pos="4513"/>
        <w:tab w:val="right" w:pos="9026"/>
      </w:tabs>
    </w:pPr>
  </w:style>
  <w:style w:type="character" w:customStyle="1" w:styleId="HeaderChar">
    <w:name w:val="Header Char"/>
    <w:basedOn w:val="DefaultParagraphFont"/>
    <w:link w:val="Header"/>
    <w:uiPriority w:val="99"/>
    <w:rsid w:val="009C6CA8"/>
    <w:rPr>
      <w:rFonts w:ascii="Times New Roman" w:eastAsiaTheme="minorEastAsia" w:hAnsi="Times New Roman" w:cs="Times New Roman"/>
      <w:kern w:val="28"/>
      <w:sz w:val="20"/>
      <w:szCs w:val="20"/>
      <w:lang w:eastAsia="en-GB"/>
    </w:rPr>
  </w:style>
  <w:style w:type="paragraph" w:styleId="Footer">
    <w:name w:val="footer"/>
    <w:basedOn w:val="Normal"/>
    <w:link w:val="FooterChar"/>
    <w:uiPriority w:val="99"/>
    <w:unhideWhenUsed/>
    <w:rsid w:val="009C6CA8"/>
    <w:pPr>
      <w:tabs>
        <w:tab w:val="center" w:pos="4513"/>
        <w:tab w:val="right" w:pos="9026"/>
      </w:tabs>
    </w:pPr>
  </w:style>
  <w:style w:type="character" w:customStyle="1" w:styleId="FooterChar">
    <w:name w:val="Footer Char"/>
    <w:basedOn w:val="DefaultParagraphFont"/>
    <w:link w:val="Footer"/>
    <w:uiPriority w:val="99"/>
    <w:rsid w:val="009C6CA8"/>
    <w:rPr>
      <w:rFonts w:ascii="Times New Roman" w:eastAsiaTheme="minorEastAsia" w:hAnsi="Times New Roman" w:cs="Times New Roman"/>
      <w:kern w:val="28"/>
      <w:sz w:val="20"/>
      <w:szCs w:val="20"/>
      <w:lang w:eastAsia="en-GB"/>
    </w:rPr>
  </w:style>
  <w:style w:type="character" w:styleId="Hyperlink">
    <w:name w:val="Hyperlink"/>
    <w:basedOn w:val="DefaultParagraphFont"/>
    <w:uiPriority w:val="99"/>
    <w:unhideWhenUsed/>
    <w:rsid w:val="00A4060B"/>
    <w:rPr>
      <w:color w:val="0563C1" w:themeColor="hyperlink"/>
      <w:u w:val="single"/>
    </w:rPr>
  </w:style>
  <w:style w:type="character" w:customStyle="1" w:styleId="Mention">
    <w:name w:val="Mention"/>
    <w:basedOn w:val="DefaultParagraphFont"/>
    <w:uiPriority w:val="99"/>
    <w:semiHidden/>
    <w:unhideWhenUsed/>
    <w:rsid w:val="00A4060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25"/>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9D7"/>
    <w:pPr>
      <w:ind w:left="720"/>
      <w:contextualSpacing/>
    </w:pPr>
  </w:style>
  <w:style w:type="paragraph" w:styleId="Header">
    <w:name w:val="header"/>
    <w:basedOn w:val="Normal"/>
    <w:link w:val="HeaderChar"/>
    <w:uiPriority w:val="99"/>
    <w:unhideWhenUsed/>
    <w:rsid w:val="009C6CA8"/>
    <w:pPr>
      <w:tabs>
        <w:tab w:val="center" w:pos="4513"/>
        <w:tab w:val="right" w:pos="9026"/>
      </w:tabs>
    </w:pPr>
  </w:style>
  <w:style w:type="character" w:customStyle="1" w:styleId="HeaderChar">
    <w:name w:val="Header Char"/>
    <w:basedOn w:val="DefaultParagraphFont"/>
    <w:link w:val="Header"/>
    <w:uiPriority w:val="99"/>
    <w:rsid w:val="009C6CA8"/>
    <w:rPr>
      <w:rFonts w:ascii="Times New Roman" w:eastAsiaTheme="minorEastAsia" w:hAnsi="Times New Roman" w:cs="Times New Roman"/>
      <w:kern w:val="28"/>
      <w:sz w:val="20"/>
      <w:szCs w:val="20"/>
      <w:lang w:eastAsia="en-GB"/>
    </w:rPr>
  </w:style>
  <w:style w:type="paragraph" w:styleId="Footer">
    <w:name w:val="footer"/>
    <w:basedOn w:val="Normal"/>
    <w:link w:val="FooterChar"/>
    <w:uiPriority w:val="99"/>
    <w:unhideWhenUsed/>
    <w:rsid w:val="009C6CA8"/>
    <w:pPr>
      <w:tabs>
        <w:tab w:val="center" w:pos="4513"/>
        <w:tab w:val="right" w:pos="9026"/>
      </w:tabs>
    </w:pPr>
  </w:style>
  <w:style w:type="character" w:customStyle="1" w:styleId="FooterChar">
    <w:name w:val="Footer Char"/>
    <w:basedOn w:val="DefaultParagraphFont"/>
    <w:link w:val="Footer"/>
    <w:uiPriority w:val="99"/>
    <w:rsid w:val="009C6CA8"/>
    <w:rPr>
      <w:rFonts w:ascii="Times New Roman" w:eastAsiaTheme="minorEastAsia" w:hAnsi="Times New Roman" w:cs="Times New Roman"/>
      <w:kern w:val="28"/>
      <w:sz w:val="20"/>
      <w:szCs w:val="20"/>
      <w:lang w:eastAsia="en-GB"/>
    </w:rPr>
  </w:style>
  <w:style w:type="character" w:styleId="Hyperlink">
    <w:name w:val="Hyperlink"/>
    <w:basedOn w:val="DefaultParagraphFont"/>
    <w:uiPriority w:val="99"/>
    <w:unhideWhenUsed/>
    <w:rsid w:val="00A4060B"/>
    <w:rPr>
      <w:color w:val="0563C1" w:themeColor="hyperlink"/>
      <w:u w:val="single"/>
    </w:rPr>
  </w:style>
  <w:style w:type="character" w:customStyle="1" w:styleId="Mention">
    <w:name w:val="Mention"/>
    <w:basedOn w:val="DefaultParagraphFont"/>
    <w:uiPriority w:val="99"/>
    <w:semiHidden/>
    <w:unhideWhenUsed/>
    <w:rsid w:val="00A406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health-38887694" TargetMode="External"/><Relationship Id="rId3" Type="http://schemas.openxmlformats.org/officeDocument/2006/relationships/settings" Target="settings.xml"/><Relationship Id="rId7" Type="http://schemas.openxmlformats.org/officeDocument/2006/relationships/hyperlink" Target="http://www.thecottagesurgery.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ED28BF54</Template>
  <TotalTime>0</TotalTime>
  <Pages>2</Pages>
  <Words>725</Words>
  <Characters>4138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Irving</dc:creator>
  <cp:lastModifiedBy>Harris David</cp:lastModifiedBy>
  <cp:revision>2</cp:revision>
  <dcterms:created xsi:type="dcterms:W3CDTF">2017-03-01T08:15:00Z</dcterms:created>
  <dcterms:modified xsi:type="dcterms:W3CDTF">2017-03-01T08:15:00Z</dcterms:modified>
</cp:coreProperties>
</file>